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Прик</w:t>
      </w: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аз Министерства здравоохранения РФ от 12 ноября 2021 г. N 1050н</w:t>
      </w: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br/>
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anchor="/document/12191967/entry/2204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частью 4 статьи 22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 xml:space="preserve"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</w:t>
      </w:r>
      <w:proofErr w:type="gramStart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2021, N 27, ст. 5143) и </w:t>
      </w:r>
      <w:hyperlink r:id="rId5" w:anchor="/document/70192436/entry/15221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подпунктом 5.2.21 пункта 5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здравоохранения Российской Федерации, утвержденного </w:t>
      </w:r>
      <w:hyperlink r:id="rId6" w:anchor="/document/70192436/entry/0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Правительства Российской Федерации от 19 июня 2012 г. N 608 (Собрание законодательства Российской Федерации, 2012, N 26, ст. 3526; 2017, N 52, ст. 8131), приказываю:</w:t>
      </w:r>
      <w:proofErr w:type="gramEnd"/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 </w:t>
      </w:r>
      <w:hyperlink r:id="rId7" w:anchor="/document/403119087/entry/1000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Порядок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2. Признать утратившим силу </w:t>
      </w:r>
      <w:hyperlink r:id="rId8" w:anchor="/document/71539492/entry/0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Министерства здравоохранения Российской Федерации от 29 июня 2016 г. N 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 г., регистрационный N 44336).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3. Настоящий приказ вступает в силу с 1 марта 2022 г. и действует 6 лет со дня его вступления в силу.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0"/>
        <w:gridCol w:w="3164"/>
      </w:tblGrid>
      <w:tr w:rsidR="00850962" w:rsidRPr="00850962" w:rsidTr="0085096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50962" w:rsidRPr="00850962" w:rsidRDefault="00850962" w:rsidP="00850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50962" w:rsidRPr="00850962" w:rsidRDefault="00850962" w:rsidP="008509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 Мурашко</w:t>
            </w:r>
          </w:p>
        </w:tc>
      </w:tr>
    </w:tbl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РФ 26 ноября 2021 г.</w:t>
      </w: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br/>
        <w:t>Регистрационный N 66007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0962" w:rsidRPr="00850962" w:rsidRDefault="00850962" w:rsidP="008509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9" w:anchor="/document/403119087/entry/0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приказом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Министерства здравоохранения</w:t>
      </w: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br/>
        <w:t>Российской Федерации</w:t>
      </w: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br/>
        <w:t>от 12 ноября 2021 г. N 1050н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 xml:space="preserve">1. 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</w:t>
      </w: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основании соответствующей лицензии (далее соответственно - медицинская документация, медицинская организация).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gramStart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</w:t>
      </w:r>
      <w:proofErr w:type="gramEnd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 xml:space="preserve"> запретил разглашение сведений, составляющих врачебную тайну</w:t>
      </w:r>
      <w:r w:rsidRPr="0085096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 </w:t>
      </w:r>
      <w:hyperlink r:id="rId10" w:anchor="/document/403119087/entry/1111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1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proofErr w:type="gramStart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Основаниями для ознакомления пациента, его законного представителя либо лица, указанного в </w:t>
      </w:r>
      <w:hyperlink r:id="rId11" w:anchor="/document/403119087/entry/1002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с медицинской документацией, за исключением случаев, предусмотренных </w:t>
      </w:r>
      <w:hyperlink r:id="rId12" w:anchor="/document/403119087/entry/1012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пункте 2 настоящего Порядка, о предоставлении медицинской документации для ознакомления (далее - письменный запрос).</w:t>
      </w:r>
      <w:proofErr w:type="gramEnd"/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4. Письменный запрос содержит следующие сведения: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а) фамилия, имя и отчество (при наличии) пациента;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б) фамилия, имя и отчество (при наличии) законного представителя пациента либо лица, указанного в </w:t>
      </w:r>
      <w:hyperlink r:id="rId13" w:anchor="/document/403119087/entry/1002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Порядка;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в) место жительства (пребывания) пациента;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е) период оказания пациенту медицинской помощи в медицинской организации, за который пациент, его законный представитель либо лицо, указанное в </w:t>
      </w:r>
      <w:hyperlink r:id="rId14" w:anchor="/document/403119087/entry/1002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желает ознакомиться с медицинской документацией;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ж) почтовый (электронный) адрес для направления письменного ответа;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) номер контактного телефона (при наличии).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В течение двух рабочих дней со дня поступления письменного запроса пациент, его законный представитель либо лицо, указанное в </w:t>
      </w:r>
      <w:hyperlink r:id="rId15" w:anchor="/document/403119087/entry/1002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</w:t>
      </w:r>
      <w:proofErr w:type="gramEnd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 xml:space="preserve">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Максимальный срок ожидания пациентом, его законным представителем либо лицом, указанным в </w:t>
      </w:r>
      <w:hyperlink r:id="rId16" w:anchor="/document/403119087/entry/1002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8. Ознакомление пациента, его законного представителя либо лица, указанного в </w:t>
      </w:r>
      <w:hyperlink r:id="rId17" w:anchor="/document/403119087/entry/1002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9. Перед передачей пациенту, его законному представителю либо лицу, указанному в </w:t>
      </w:r>
      <w:hyperlink r:id="rId18" w:anchor="/document/403119087/entry/1002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пункте 2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proofErr w:type="gramStart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В медицинскую документацию пациента вносятся сведения об ознакомлении пациента, его законного представителя либо лица, указанного в </w:t>
      </w:r>
      <w:hyperlink r:id="rId19" w:anchor="/document/403119087/entry/1002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  <w:proofErr w:type="gramEnd"/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</w:t>
      </w: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лица, указанного в </w:t>
      </w:r>
      <w:hyperlink r:id="rId20" w:anchor="/document/403119087/entry/1002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настоящего Порядка, обязана ознакомить указанное лицо с данной документацией в соответствии с настоящим Порядком.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850962" w:rsidRPr="00850962" w:rsidRDefault="00850962" w:rsidP="00850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09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──────────────────────────────</w:t>
      </w:r>
    </w:p>
    <w:p w:rsidR="00850962" w:rsidRPr="00850962" w:rsidRDefault="00850962" w:rsidP="00850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96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1</w:t>
      </w:r>
      <w:proofErr w:type="gramStart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В</w:t>
      </w:r>
      <w:proofErr w:type="gramEnd"/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 </w:t>
      </w:r>
      <w:hyperlink r:id="rId21" w:anchor="/document/12191967/entry/2204" w:history="1">
        <w:r w:rsidRPr="0085096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частью 4 статьи 22</w:t>
        </w:r>
      </w:hyperlink>
      <w:r w:rsidRPr="00850962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2021, N 27, ст. 5143).</w:t>
      </w:r>
    </w:p>
    <w:p w:rsidR="00A10BF8" w:rsidRDefault="00A10BF8"/>
    <w:sectPr w:rsidR="00A10BF8" w:rsidSect="00877E9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50962"/>
    <w:rsid w:val="003E0A9C"/>
    <w:rsid w:val="005E64EF"/>
    <w:rsid w:val="00756F7A"/>
    <w:rsid w:val="00850962"/>
    <w:rsid w:val="00877E9C"/>
    <w:rsid w:val="00A1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0962"/>
    <w:rPr>
      <w:color w:val="0000FF"/>
      <w:u w:val="single"/>
    </w:rPr>
  </w:style>
  <w:style w:type="paragraph" w:customStyle="1" w:styleId="s16">
    <w:name w:val="s_16"/>
    <w:basedOn w:val="a"/>
    <w:rsid w:val="008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0962"/>
  </w:style>
  <w:style w:type="paragraph" w:styleId="HTML">
    <w:name w:val="HTML Preformatted"/>
    <w:basedOn w:val="a"/>
    <w:link w:val="HTML0"/>
    <w:uiPriority w:val="99"/>
    <w:semiHidden/>
    <w:unhideWhenUsed/>
    <w:rsid w:val="00850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0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85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8714</Characters>
  <Application>Microsoft Office Word</Application>
  <DocSecurity>0</DocSecurity>
  <Lines>72</Lines>
  <Paragraphs>20</Paragraphs>
  <ScaleCrop>false</ScaleCrop>
  <Company>Microsoft</Company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2024-01-12T14:14:00Z</dcterms:created>
  <dcterms:modified xsi:type="dcterms:W3CDTF">2024-01-12T14:16:00Z</dcterms:modified>
</cp:coreProperties>
</file>